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938DE" w14:textId="77777777" w:rsidR="009F6850" w:rsidRDefault="009F6850" w:rsidP="009F6850">
      <w:pPr>
        <w:pStyle w:val="xchaptersection"/>
        <w:shd w:val="clear" w:color="auto" w:fill="FFFFFF"/>
        <w:spacing w:before="240" w:beforeAutospacing="0" w:after="60" w:afterAutospacing="0"/>
        <w:rPr>
          <w:rFonts w:ascii="Calibri" w:hAnsi="Calibri" w:cs="Calibri"/>
          <w:b/>
          <w:bCs/>
          <w:color w:val="212121"/>
          <w:sz w:val="22"/>
          <w:szCs w:val="22"/>
        </w:rPr>
      </w:pPr>
      <w:proofErr w:type="gramStart"/>
      <w:r>
        <w:rPr>
          <w:rFonts w:ascii="Calibri" w:hAnsi="Calibri" w:cs="Calibri"/>
          <w:b/>
          <w:bCs/>
          <w:color w:val="212121"/>
          <w:sz w:val="22"/>
          <w:szCs w:val="22"/>
        </w:rPr>
        <w:t>4.0405  Fireworks</w:t>
      </w:r>
      <w:proofErr w:type="gramEnd"/>
      <w:r>
        <w:rPr>
          <w:rFonts w:ascii="Calibri" w:hAnsi="Calibri" w:cs="Calibri"/>
          <w:b/>
          <w:bCs/>
          <w:color w:val="212121"/>
          <w:sz w:val="22"/>
          <w:szCs w:val="22"/>
        </w:rPr>
        <w:t xml:space="preserve"> - Discharging of, Sale of</w:t>
      </w:r>
    </w:p>
    <w:p w14:paraId="781759F0" w14:textId="77777777" w:rsidR="009F6850" w:rsidRDefault="009F6850" w:rsidP="009F6850">
      <w:pPr>
        <w:pStyle w:val="xmsonormal"/>
        <w:shd w:val="clear" w:color="auto" w:fill="FFFFFF"/>
        <w:spacing w:before="0" w:beforeAutospacing="0" w:after="0" w:afterAutospacing="0"/>
        <w:rPr>
          <w:color w:val="212121"/>
        </w:rPr>
      </w:pPr>
      <w:r>
        <w:rPr>
          <w:color w:val="212121"/>
          <w:sz w:val="20"/>
          <w:szCs w:val="20"/>
        </w:rPr>
        <w:t>1.             Public Display.  This ordinance shall not prohibit supervised public displays of fireworks by any person, organization or association within the City for which a permit shall have been first obtained from the City Council. The application for such permit, in such form as may be required by the City Council, shall be filed with the City Auditor and by the City Auditor referred to the Chief of the Fire Department for investigation to determine whether the operator of the display is competent and whether the display is of such character and is to be so located, discharged, or fired that it will not be hazardous to property or endanger any person. The Chief of the Fire Department shall report the results of his investigation to the City Council who shall determine whether such permit shall be issued or the application rejected.</w:t>
      </w:r>
    </w:p>
    <w:p w14:paraId="32E23C5B" w14:textId="77777777" w:rsidR="009F6850" w:rsidRDefault="009F6850" w:rsidP="009F6850">
      <w:pPr>
        <w:pStyle w:val="xmsonormal"/>
        <w:shd w:val="clear" w:color="auto" w:fill="FFFFFF"/>
        <w:spacing w:before="0" w:beforeAutospacing="0" w:after="0" w:afterAutospacing="0"/>
        <w:rPr>
          <w:color w:val="212121"/>
        </w:rPr>
      </w:pPr>
      <w:r>
        <w:rPr>
          <w:color w:val="212121"/>
          <w:sz w:val="20"/>
          <w:szCs w:val="20"/>
        </w:rPr>
        <w:t>2.             Private Use.  Any individual who is at least 12 years of age, or under direct adult supervision, may use, explode, or possess any fireworks within the limits of the City of Forman during the periods of June 27 through July 5 and December 27 through January 1 of each year, subject to the following restrictions:</w:t>
      </w:r>
    </w:p>
    <w:p w14:paraId="2C3245C1" w14:textId="77777777" w:rsidR="009F6850" w:rsidRDefault="009F6850" w:rsidP="009F6850">
      <w:pPr>
        <w:pStyle w:val="xmsonormal"/>
        <w:shd w:val="clear" w:color="auto" w:fill="FFFFFF"/>
        <w:spacing w:before="0" w:beforeAutospacing="0" w:after="0" w:afterAutospacing="0"/>
        <w:ind w:left="720"/>
        <w:rPr>
          <w:color w:val="212121"/>
        </w:rPr>
      </w:pPr>
      <w:r>
        <w:rPr>
          <w:color w:val="212121"/>
          <w:sz w:val="20"/>
          <w:szCs w:val="20"/>
        </w:rPr>
        <w:t>a.             June 27 through July 5, excluding July 3 and 4, legal time for use is 9:00 a.m. to 11:00 p.m.</w:t>
      </w:r>
    </w:p>
    <w:p w14:paraId="1FAAB6A9" w14:textId="77777777" w:rsidR="009F6850" w:rsidRDefault="009F6850" w:rsidP="009F6850">
      <w:pPr>
        <w:pStyle w:val="xmsonormal"/>
        <w:shd w:val="clear" w:color="auto" w:fill="FFFFFF"/>
        <w:spacing w:before="0" w:beforeAutospacing="0" w:after="0" w:afterAutospacing="0"/>
        <w:rPr>
          <w:color w:val="212121"/>
        </w:rPr>
      </w:pPr>
      <w:r>
        <w:rPr>
          <w:color w:val="212121"/>
          <w:sz w:val="20"/>
          <w:szCs w:val="20"/>
        </w:rPr>
        <w:t>                b.             July 3 and 4 legal time for use is 9:00 a.m. to 12:00 a.m. (midnight).</w:t>
      </w:r>
    </w:p>
    <w:p w14:paraId="732E380D" w14:textId="77777777" w:rsidR="009F6850" w:rsidRDefault="009F6850" w:rsidP="009F6850">
      <w:pPr>
        <w:pStyle w:val="xmsonormal"/>
        <w:shd w:val="clear" w:color="auto" w:fill="FFFFFF"/>
        <w:spacing w:before="0" w:beforeAutospacing="0" w:after="0" w:afterAutospacing="0"/>
        <w:rPr>
          <w:color w:val="212121"/>
        </w:rPr>
      </w:pPr>
      <w:r>
        <w:rPr>
          <w:color w:val="212121"/>
          <w:sz w:val="20"/>
          <w:szCs w:val="20"/>
        </w:rPr>
        <w:t>                c.             December 27 through December 30, legal time for use is 9:00 a.m. to 9:00 p.m.</w:t>
      </w:r>
    </w:p>
    <w:p w14:paraId="4F292F93" w14:textId="77777777" w:rsidR="009F6850" w:rsidRDefault="009F6850" w:rsidP="009F6850">
      <w:pPr>
        <w:pStyle w:val="xmsonormal"/>
        <w:shd w:val="clear" w:color="auto" w:fill="FFFFFF"/>
        <w:spacing w:before="0" w:beforeAutospacing="0" w:after="0" w:afterAutospacing="0"/>
        <w:rPr>
          <w:color w:val="212121"/>
        </w:rPr>
      </w:pPr>
      <w:r>
        <w:rPr>
          <w:color w:val="212121"/>
          <w:sz w:val="20"/>
          <w:szCs w:val="20"/>
        </w:rPr>
        <w:t>                d.             December 31 legal time for use is 9:00 a.m. to 1:00 a.m. January 1.</w:t>
      </w:r>
    </w:p>
    <w:p w14:paraId="7A13071F" w14:textId="77777777" w:rsidR="009F6850" w:rsidRDefault="009F6850" w:rsidP="009F6850">
      <w:pPr>
        <w:pStyle w:val="xmsonormal"/>
        <w:shd w:val="clear" w:color="auto" w:fill="FFFFFF"/>
        <w:spacing w:before="0" w:beforeAutospacing="0" w:after="0" w:afterAutospacing="0"/>
        <w:ind w:left="720"/>
        <w:rPr>
          <w:color w:val="212121"/>
        </w:rPr>
      </w:pPr>
      <w:r>
        <w:rPr>
          <w:color w:val="212121"/>
          <w:sz w:val="20"/>
          <w:szCs w:val="20"/>
        </w:rPr>
        <w:t>e.             The individual use or explosion of fireworks at any other time during the year is prohibited.</w:t>
      </w:r>
    </w:p>
    <w:p w14:paraId="47051F9B" w14:textId="77777777" w:rsidR="009F6850" w:rsidRDefault="009F6850" w:rsidP="009F6850">
      <w:pPr>
        <w:pStyle w:val="xmsonormal"/>
        <w:shd w:val="clear" w:color="auto" w:fill="FFFFFF"/>
        <w:spacing w:before="0" w:beforeAutospacing="0" w:after="0" w:afterAutospacing="0"/>
        <w:rPr>
          <w:color w:val="212121"/>
        </w:rPr>
      </w:pPr>
      <w:r>
        <w:rPr>
          <w:color w:val="212121"/>
          <w:sz w:val="20"/>
          <w:szCs w:val="20"/>
        </w:rPr>
        <w:t>3.             Sale.  A person may offer fireworks for sale to individuals at retail within the city June 27 through July 5 and December 27 through January 1 of each year.</w:t>
      </w:r>
    </w:p>
    <w:p w14:paraId="2A9A5427" w14:textId="77777777" w:rsidR="00A07EB4" w:rsidRDefault="00A07EB4">
      <w:bookmarkStart w:id="0" w:name="_GoBack"/>
      <w:bookmarkEnd w:id="0"/>
    </w:p>
    <w:sectPr w:rsidR="00A07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50"/>
    <w:rsid w:val="00132321"/>
    <w:rsid w:val="009F6850"/>
    <w:rsid w:val="00A0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5282"/>
  <w15:chartTrackingRefBased/>
  <w15:docId w15:val="{ED10CACE-206E-4D4E-88BE-08DDE0B6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haptersection">
    <w:name w:val="x_chaptersection"/>
    <w:basedOn w:val="Normal"/>
    <w:rsid w:val="009F68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F6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Cary</dc:creator>
  <cp:keywords/>
  <dc:description/>
  <cp:lastModifiedBy>Rodney Cary</cp:lastModifiedBy>
  <cp:revision>1</cp:revision>
  <dcterms:created xsi:type="dcterms:W3CDTF">2019-06-26T16:51:00Z</dcterms:created>
  <dcterms:modified xsi:type="dcterms:W3CDTF">2019-06-26T16:52:00Z</dcterms:modified>
</cp:coreProperties>
</file>